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rPr>
          <w:rFonts w:ascii="Calibri" w:hAnsi="Calibri" w:cs="Calibri"/>
        </w:rPr>
        <w:br/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A62F4" w:rsidRDefault="00F03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 w:rsidR="004A62F4">
          <w:rPr>
            <w:rFonts w:ascii="Calibri" w:hAnsi="Calibri" w:cs="Calibri"/>
            <w:color w:val="0000FF"/>
          </w:rPr>
          <w:t>Правила</w:t>
        </w:r>
      </w:hyperlink>
      <w:r w:rsidR="004A62F4"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A62F4" w:rsidRDefault="00F03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 w:rsidR="004A62F4">
          <w:rPr>
            <w:rFonts w:ascii="Calibri" w:hAnsi="Calibri" w:cs="Calibri"/>
            <w:color w:val="0000FF"/>
          </w:rPr>
          <w:t>изменения</w:t>
        </w:r>
      </w:hyperlink>
      <w:r w:rsidR="004A62F4"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МИНИМАЛЬНЫЙ ПЕРЕЧЕНЬ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Работы, необходимые для надлежащего содержания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поражения гнилью и частичного разрушения деревянного основания в домах со </w:t>
      </w:r>
      <w:r>
        <w:rPr>
          <w:rFonts w:ascii="Calibri" w:hAnsi="Calibri" w:cs="Calibri"/>
        </w:rPr>
        <w:lastRenderedPageBreak/>
        <w:t>столбчатыми или свайными деревянными фундаментами;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Работы, выполняемые в целях надлежащего содержания колонн и столбов </w:t>
      </w:r>
      <w:r>
        <w:rPr>
          <w:rFonts w:ascii="Calibri" w:hAnsi="Calibri" w:cs="Calibri"/>
        </w:rPr>
        <w:lastRenderedPageBreak/>
        <w:t>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</w:t>
      </w:r>
      <w:r>
        <w:rPr>
          <w:rFonts w:ascii="Calibri" w:hAnsi="Calibri" w:cs="Calibri"/>
        </w:rPr>
        <w:lastRenderedPageBreak/>
        <w:t xml:space="preserve">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Работы, выполняемые в целях надлежащего содержания оконных и дверных заполнений </w:t>
      </w:r>
      <w:r>
        <w:rPr>
          <w:rFonts w:ascii="Calibri" w:hAnsi="Calibri" w:cs="Calibri"/>
        </w:rPr>
        <w:lastRenderedPageBreak/>
        <w:t>помещений, относящихся к общему имуществу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II. Работы, необходимые для надлежащего содержания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определение работоспособности оборудования и элементов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 xml:space="preserve">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постоянный контроль параметров теплоносителя и воды (давления, температуры, расхода) </w:t>
      </w:r>
      <w:r>
        <w:rPr>
          <w:rFonts w:ascii="Calibri" w:hAnsi="Calibri" w:cs="Calibri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накипно-коррозионных</w:t>
      </w:r>
      <w:proofErr w:type="spellEnd"/>
      <w:r>
        <w:rPr>
          <w:rFonts w:ascii="Calibri" w:hAnsi="Calibri" w:cs="Calibri"/>
        </w:rPr>
        <w:t xml:space="preserve"> отложений;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накипно-коррозионных</w:t>
      </w:r>
      <w:proofErr w:type="spellEnd"/>
      <w:r>
        <w:rPr>
          <w:rFonts w:ascii="Calibri" w:hAnsi="Calibri" w:cs="Calibri"/>
        </w:rPr>
        <w:t xml:space="preserve"> отложений.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накипно-коррозионных</w:t>
      </w:r>
      <w:proofErr w:type="spellEnd"/>
      <w:r>
        <w:rPr>
          <w:rFonts w:ascii="Calibri" w:hAnsi="Calibri" w:cs="Calibri"/>
        </w:rPr>
        <w:t xml:space="preserve"> отложений.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заземления оболочки </w:t>
      </w:r>
      <w:proofErr w:type="spellStart"/>
      <w:r>
        <w:rPr>
          <w:rFonts w:ascii="Calibri" w:hAnsi="Calibri" w:cs="Calibri"/>
        </w:rPr>
        <w:t>электрокабеля</w:t>
      </w:r>
      <w:proofErr w:type="spellEnd"/>
      <w:r>
        <w:rPr>
          <w:rFonts w:ascii="Calibri" w:hAnsi="Calibri" w:cs="Calibri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проверки состояния системы внутридомового газового оборудования и ее отдельных элементов;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9"/>
      <w:bookmarkEnd w:id="6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вывоз жидких бытовых отходов из дворовых туалетов, находящихся на придомовой </w:t>
      </w:r>
      <w:r>
        <w:rPr>
          <w:rFonts w:ascii="Calibri" w:hAnsi="Calibri" w:cs="Calibri"/>
        </w:rPr>
        <w:lastRenderedPageBreak/>
        <w:t>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отивопожарной защиты,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Утверждены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28"/>
      <w:bookmarkEnd w:id="8"/>
      <w:r>
        <w:rPr>
          <w:rFonts w:ascii="Calibri" w:hAnsi="Calibri" w:cs="Calibri"/>
          <w:b/>
          <w:bCs/>
        </w:rPr>
        <w:t>ПРАВИЛА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4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наличия земельного участка, на котором расположен многоквартирный дом, с </w:t>
      </w:r>
      <w:r>
        <w:rPr>
          <w:rFonts w:ascii="Calibri" w:hAnsi="Calibri" w:cs="Calibri"/>
        </w:rPr>
        <w:lastRenderedPageBreak/>
        <w:t>элементами озеленения и благоустройства, иными объектами, предназначенными для обслуживания и эксплуатации этого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Утверждены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68"/>
      <w:bookmarkEnd w:id="11"/>
      <w:r>
        <w:rPr>
          <w:rFonts w:ascii="Calibri" w:hAnsi="Calibri" w:cs="Calibri"/>
          <w:b/>
          <w:bCs/>
        </w:rPr>
        <w:t>ИЗМЕНЕНИЯ,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4A62F4" w:rsidRDefault="00F03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4A62F4">
          <w:rPr>
            <w:rFonts w:ascii="Calibri" w:hAnsi="Calibri" w:cs="Calibri"/>
            <w:color w:val="0000FF"/>
          </w:rPr>
          <w:t>подпункт 4</w:t>
        </w:r>
      </w:hyperlink>
      <w:r w:rsidR="004A62F4">
        <w:rPr>
          <w:rFonts w:ascii="Calibri" w:hAnsi="Calibri" w:cs="Calibri"/>
        </w:rPr>
        <w:t xml:space="preserve"> после слов "из таких работ и услуг</w:t>
      </w:r>
      <w:proofErr w:type="gramStart"/>
      <w:r w:rsidR="004A62F4">
        <w:rPr>
          <w:rFonts w:ascii="Calibri" w:hAnsi="Calibri" w:cs="Calibri"/>
        </w:rPr>
        <w:t>,"</w:t>
      </w:r>
      <w:proofErr w:type="gramEnd"/>
      <w:r w:rsidR="004A62F4"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A62F4" w:rsidRDefault="00F03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4A62F4">
          <w:rPr>
            <w:rFonts w:ascii="Calibri" w:hAnsi="Calibri" w:cs="Calibri"/>
            <w:color w:val="0000FF"/>
          </w:rPr>
          <w:t>подпункт 5</w:t>
        </w:r>
      </w:hyperlink>
      <w:r w:rsidR="004A62F4">
        <w:rPr>
          <w:rFonts w:ascii="Calibri" w:hAnsi="Calibri" w:cs="Calibri"/>
        </w:rPr>
        <w:t xml:space="preserve"> признать утратившим силу;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A62F4" w:rsidSect="004A62F4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pStyle w:val="ConsPlusNonformat"/>
        <w:jc w:val="both"/>
      </w:pPr>
      <w:r>
        <w:t xml:space="preserve">                                         Утверждаю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A62F4" w:rsidRDefault="004A62F4">
      <w:pPr>
        <w:pStyle w:val="ConsPlusNonformat"/>
        <w:jc w:val="both"/>
      </w:pPr>
      <w:r>
        <w:t xml:space="preserve">                           "__" __________________________ 20__ г.</w:t>
      </w:r>
    </w:p>
    <w:p w:rsidR="004A62F4" w:rsidRDefault="004A62F4">
      <w:pPr>
        <w:pStyle w:val="ConsPlusNonformat"/>
        <w:jc w:val="both"/>
      </w:pPr>
      <w:r>
        <w:t xml:space="preserve">                                    (дата утверждения)</w:t>
      </w:r>
    </w:p>
    <w:p w:rsidR="004A62F4" w:rsidRDefault="004A62F4">
      <w:pPr>
        <w:pStyle w:val="ConsPlusNonformat"/>
        <w:jc w:val="both"/>
      </w:pPr>
    </w:p>
    <w:p w:rsidR="004A62F4" w:rsidRDefault="004A62F4">
      <w:pPr>
        <w:pStyle w:val="ConsPlusNonformat"/>
        <w:jc w:val="both"/>
      </w:pPr>
      <w:r>
        <w:t xml:space="preserve">                             ПЕРЕЧЕНЬ</w:t>
      </w:r>
    </w:p>
    <w:p w:rsidR="004A62F4" w:rsidRDefault="004A62F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A62F4" w:rsidRDefault="004A62F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A62F4" w:rsidRDefault="004A62F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4A62F4" w:rsidRDefault="004A62F4">
      <w:pPr>
        <w:pStyle w:val="ConsPlusNonformat"/>
        <w:jc w:val="both"/>
      </w:pPr>
      <w:r>
        <w:t xml:space="preserve">                        объектом конкурса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4A62F4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4A62F4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2834" w:rsidRDefault="009D2834"/>
    <w:sectPr w:rsidR="009D2834" w:rsidSect="00F0311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F4"/>
    <w:rsid w:val="004A62F4"/>
    <w:rsid w:val="009D2834"/>
    <w:rsid w:val="00CB7DF1"/>
    <w:rsid w:val="00F0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C10449B55AF326CDB508FFD75B530EFBDF35B7712BD5CE61DAD693073379BA25D40FE8E3CDCC03973JCJ" TargetMode="External"/><Relationship Id="rId13" Type="http://schemas.openxmlformats.org/officeDocument/2006/relationships/hyperlink" Target="consultantplus://offline/ref=27EC10449B55AF326CDB5881E91DE063E3BFF159741CBF01EC15F465327438C4B55A09F28F3CDFC673J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C10449B55AF326CDB508FFD75B530EFBDF35B7712BD5CE61DAD693073379BA25D40FE8E3CDCC03E73J8J" TargetMode="External"/><Relationship Id="rId12" Type="http://schemas.openxmlformats.org/officeDocument/2006/relationships/hyperlink" Target="consultantplus://offline/ref=27EC10449B55AF326CDB5881E91DE063E3BFF159741CBF01EC15F465327438C4B55A09F28F3CDCC373J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C10449B55AF326CDB508FFD75B530EFBDF55E761FB05CE61DAD693073379BA25D40FE8E3CDDC13973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C10449B55AF326CDB508FFD75B530EFBDF258741FB25CE61DAD693073379BA25D40FE8E3CDDC33C73J7J" TargetMode="External"/><Relationship Id="rId11" Type="http://schemas.openxmlformats.org/officeDocument/2006/relationships/hyperlink" Target="consultantplus://offline/ref=27EC10449B55AF326CDB5881E91DE063E3BFF159741CBF01EC15F465327438C4B55A09F28F3CDCC373J8J" TargetMode="External"/><Relationship Id="rId5" Type="http://schemas.openxmlformats.org/officeDocument/2006/relationships/hyperlink" Target="consultantplus://offline/ref=27EC10449B55AF326CDB508FFD75B530EFBDF35B7712BD5CE61DAD693073379BA25D40FE8E3CDCC03A73JAJ" TargetMode="External"/><Relationship Id="rId15" Type="http://schemas.openxmlformats.org/officeDocument/2006/relationships/hyperlink" Target="consultantplus://offline/ref=27EC10449B55AF326CDB508FFD75B530EFBDF55E761FB05CE61DAD693073379BA25D40FE8E3CDDC13973JEJ" TargetMode="External"/><Relationship Id="rId10" Type="http://schemas.openxmlformats.org/officeDocument/2006/relationships/hyperlink" Target="consultantplus://offline/ref=27EC10449B55AF326CDB5881E91DE063E3BFF159741CBF01EC15F465327438C4B55A09F28F3CDCC073J2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EC10449B55AF326CDB5881E91DE063E3BFF159741CBF01EC15F465327438C4B55A09F28F3CDDC273J9J" TargetMode="External"/><Relationship Id="rId14" Type="http://schemas.openxmlformats.org/officeDocument/2006/relationships/hyperlink" Target="consultantplus://offline/ref=27EC10449B55AF326CDB5881E91DE063E3BFF159741CBF01EC15F465327438C4B55A09F28F3CDFC873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5602</Words>
  <Characters>31934</Characters>
  <Application>Microsoft Office Word</Application>
  <DocSecurity>0</DocSecurity>
  <Lines>266</Lines>
  <Paragraphs>74</Paragraphs>
  <ScaleCrop>false</ScaleCrop>
  <Company>RePack by SPecialiST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dcterms:created xsi:type="dcterms:W3CDTF">2015-12-09T11:45:00Z</dcterms:created>
  <dcterms:modified xsi:type="dcterms:W3CDTF">2015-12-09T11:45:00Z</dcterms:modified>
</cp:coreProperties>
</file>